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21.10.2025 tiistai</w:t>
      </w:r>
    </w:p>
    <w:p>
      <w:pPr>
        <w:pStyle w:val="Heading1"/>
      </w:pPr>
      <w:r>
        <w:t>21.10.2025-22.10.2025</w:t>
      </w:r>
    </w:p>
    <w:p>
      <w:pPr>
        <w:pStyle w:val="Heading2"/>
      </w:pPr>
      <w:r>
        <w:t>18:00-00:00 Karim B.</w:t>
      </w:r>
    </w:p>
    <w:p>
      <w:r>
        <w:t>Karim B. Kanneltalossa! Ainutlaatuinen artisti rikkoo suomipopin rajoja yhdistämällä arabimelodioita, afropopia ja modernia R&amp;B:tä suomenkieliseen ilmaisuun.</w:t>
      </w:r>
    </w:p>
    <w:p>
      <w:r>
        <w:t>20 € / 15 €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