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6.6.2025 perjantai</w:t>
      </w:r>
    </w:p>
    <w:p>
      <w:pPr>
        <w:pStyle w:val="Heading1"/>
      </w:pPr>
      <w:r>
        <w:t>6.6.2025-7.6.2025</w:t>
      </w:r>
    </w:p>
    <w:p>
      <w:pPr>
        <w:pStyle w:val="Heading2"/>
      </w:pPr>
      <w:r>
        <w:t>17:00-00:00 Meiju Suvas</w:t>
      </w:r>
    </w:p>
    <w:p>
      <w:r>
        <w:t>Meiju nousi raketin lailla pinnalle 1980-luvun alkupuolella hittibiisillään Tahdon sinut.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