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10.6.2025 tiistai</w:t>
      </w:r>
    </w:p>
    <w:p>
      <w:pPr>
        <w:pStyle w:val="Heading1"/>
      </w:pPr>
      <w:r>
        <w:t>10.6.2025-11.6.2025</w:t>
      </w:r>
    </w:p>
    <w:p>
      <w:pPr>
        <w:pStyle w:val="Heading2"/>
      </w:pPr>
      <w:r>
        <w:t>17:00-00:00 Get Me – Open Stage</w:t>
      </w:r>
    </w:p>
    <w:p>
      <w:r>
        <w:t>Tervetuloa ‘Get Me Funkairin’ mannertenväliselle lennolle kokemaan troposfäärin parhaat musiikilliset suihkuvirtaukset!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