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18.5.2025 sunnuntai</w:t>
      </w:r>
    </w:p>
    <w:p>
      <w:pPr>
        <w:pStyle w:val="Heading1"/>
      </w:pPr>
      <w:r>
        <w:t>18.5.2025-19.5.2025</w:t>
      </w:r>
    </w:p>
    <w:p>
      <w:pPr>
        <w:pStyle w:val="Heading2"/>
      </w:pPr>
      <w:r>
        <w:t>12:00-00:00 Sateen ropinaa, äänihäiriköitä ja omantunnon kolkutusta – Lastenkulttuurin juhlaviikko</w:t>
      </w:r>
    </w:p>
    <w:p>
      <w:r>
        <w:t>Andromeda-teatterikurssin 10-12-vuotiaat oppilaat ovat tehneet tämän esityksen.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