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14.8.2025 torstai</w:t>
      </w:r>
    </w:p>
    <w:p>
      <w:pPr>
        <w:pStyle w:val="Heading1"/>
      </w:pPr>
      <w:r>
        <w:t>14.8.2025-24.8.2025</w:t>
      </w:r>
    </w:p>
    <w:p>
      <w:pPr>
        <w:pStyle w:val="Heading2"/>
      </w:pPr>
      <w:r>
        <w:t>OAF X Caisa: Tulevaisuus-näyttely</w:t>
      </w:r>
    </w:p>
    <w:p>
      <w:r>
        <w:t>Miltä maailma näyttää outsider-taiteilijan näkökulmasta? Entä miltä se voisi näyttää?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