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25.6.2025-26.6.2025</w:t>
      </w:r>
    </w:p>
    <w:p>
      <w:pPr>
        <w:pStyle w:val="Heading1"/>
      </w:pPr>
      <w:r>
        <w:t>25.6.2025-26.6.2025</w:t>
      </w:r>
    </w:p>
    <w:p>
      <w:pPr>
        <w:pStyle w:val="Heading2"/>
      </w:pPr>
      <w:r>
        <w:t>18:00-00:00 Jimi Tenor Band</w:t>
      </w:r>
    </w:p>
    <w:p>
      <w:r>
        <w:t>Kansainvälisesti arvostetun Jimi Tenorin musiikki puikkelehtii sujuvasti kokeellisesta rockista ja jazzista aina psykedeeliseen souliin ja funkyyn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