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2.6.2025 maanantai</w:t>
      </w:r>
    </w:p>
    <w:p>
      <w:pPr>
        <w:pStyle w:val="Heading1"/>
      </w:pPr>
      <w:r>
        <w:t>2.6.2025-6.6.2025</w:t>
      </w:r>
    </w:p>
    <w:p>
      <w:pPr>
        <w:pStyle w:val="Heading2"/>
      </w:pPr>
      <w:r>
        <w:t>09:30-14:15 TÄYNNÄ Tanssileiri: Tanssiva kaupunki</w:t>
      </w:r>
    </w:p>
    <w:p>
      <w:r>
        <w:t>Tule mukaan Tanssiva Kaupunki -leirille tutkimaan kaupunkitilaa liikkeen ja luovan leikin keinoin!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