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11.8.2025 maanantai</w:t>
      </w:r>
    </w:p>
    <w:p>
      <w:pPr>
        <w:pStyle w:val="Heading1"/>
      </w:pPr>
      <w:r>
        <w:t>11.8.2025-6.9.2025</w:t>
      </w:r>
    </w:p>
    <w:p>
      <w:pPr>
        <w:pStyle w:val="Heading2"/>
      </w:pPr>
      <w:r>
        <w:t>Sakari Marila: Valon hohde</w:t>
      </w:r>
    </w:p>
    <w:p>
      <w:r>
        <w:t>Sakari Marilan taide loistaa valon ja värien juhlana Kanneltalon galleriassa.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