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14.11.2025 perjantai</w:t>
      </w:r>
    </w:p>
    <w:p>
      <w:pPr>
        <w:pStyle w:val="Heading1"/>
      </w:pPr>
      <w:r>
        <w:t>14.11.2025-30.11.2025</w:t>
      </w:r>
    </w:p>
    <w:p>
      <w:pPr>
        <w:pStyle w:val="Heading2"/>
      </w:pPr>
      <w:r>
        <w:t>Tanssivat Timantit: Tanssi!</w:t>
      </w:r>
    </w:p>
    <w:p>
      <w:r>
        <w:t>Inklusiivisen Tanssivat Timantit -ryhmän pehmeän radikaali ja monitaiteinen näyttely yhdistää valokuvaa, sanataidetta ja tanssia.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