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17.10.2025 perjantai</w:t>
      </w:r>
    </w:p>
    <w:p>
      <w:pPr>
        <w:pStyle w:val="Heading1"/>
      </w:pPr>
      <w:r>
        <w:t>17.10.2025-18.10.2025</w:t>
      </w:r>
    </w:p>
    <w:p>
      <w:pPr>
        <w:pStyle w:val="Heading2"/>
      </w:pPr>
      <w:r>
        <w:t>18:00-00:00 LOPPUUNMYYTY Heli Laaksonen: Sukkela runoehtoo</w:t>
      </w:r>
    </w:p>
    <w:p>
      <w:r>
        <w:t>Helin runoehtoossa vuorottelevat hauskat sanailut, mietteliäät runot ja riipaisevat muistot – lyhyellä lounaismurteella.</w:t>
      </w:r>
    </w:p>
    <w:p>
      <w:r>
        <w:t>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