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27.5.2025 tiistai</w:t>
      </w:r>
    </w:p>
    <w:p>
      <w:pPr>
        <w:pStyle w:val="Heading1"/>
      </w:pPr>
      <w:r>
        <w:t>27.5.2025-28.5.2025</w:t>
      </w:r>
    </w:p>
    <w:p>
      <w:pPr>
        <w:pStyle w:val="Heading2"/>
      </w:pPr>
      <w:r>
        <w:t>09:15-00:00 Jussi Ollilan metsäsatutuokiot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