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3.7.2025 torstai</w:t>
      </w:r>
    </w:p>
    <w:p>
      <w:pPr>
        <w:pStyle w:val="Heading1"/>
      </w:pPr>
      <w:r>
        <w:t>3.7.2025-4.7.2025</w:t>
      </w:r>
    </w:p>
    <w:p>
      <w:pPr>
        <w:pStyle w:val="Heading2"/>
      </w:pPr>
      <w:r>
        <w:t>17:00-00:00 Psykentucky – Open Stage</w:t>
      </w:r>
    </w:p>
    <w:p>
      <w:r>
        <w:t>Psykentucky soittaa kantrihtavaa suorokkia funk-, punk ja proge-elementein.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