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8.7.2025 tiistai</w:t>
      </w:r>
    </w:p>
    <w:p>
      <w:pPr>
        <w:pStyle w:val="Heading1"/>
      </w:pPr>
      <w:r>
        <w:t>8.7.2025-9.7.2025</w:t>
      </w:r>
    </w:p>
    <w:p>
      <w:pPr>
        <w:pStyle w:val="Heading2"/>
      </w:pPr>
      <w:r>
        <w:t>17:00-00:00 Aku Keinonen – Open Stage</w:t>
      </w:r>
    </w:p>
    <w:p>
      <w:r>
        <w:t>Laulaja-lauluntekijä Aku Keinonen esittää suomenkielistä poppia, jonka keskiössä on aina teksti ja melodia.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