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18.8.2025 maanantai</w:t>
      </w:r>
    </w:p>
    <w:p>
      <w:pPr>
        <w:pStyle w:val="Heading1"/>
      </w:pPr>
      <w:r>
        <w:t>18.8.2025-8.12.2025</w:t>
      </w:r>
    </w:p>
    <w:p>
      <w:pPr>
        <w:pStyle w:val="Heading2"/>
      </w:pPr>
      <w:r>
        <w:t>10:00-12:15 Taidepaja Kipinä: Vauvojen värikylvyt – 4-11 kk sekä 1-2-vuotiaat</w:t>
      </w:r>
    </w:p>
    <w:p>
      <w:r>
        <w:t>Taidepaja Kipinän Vauvojen värikylpy -työpajoissa ihmetellään, tutkitaan ja nautitaan taiteen tekemisen riemusta.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