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18:00-00:00 How's your ego today? – Nomads Festival</w:t>
      </w:r>
    </w:p>
    <w:p>
      <w:r>
        <w:t>Linder &amp; Semler -koreografiduon uusin teos yhdistää videoprojisointeja, akryylivalua, nykytanssia, katutanssia ja tekstiä luoden ainutlaatuisen kokemuksen.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