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28.11.2025 perjantai</w:t>
      </w:r>
    </w:p>
    <w:p>
      <w:pPr>
        <w:pStyle w:val="Heading1"/>
      </w:pPr>
      <w:r>
        <w:t>28.11.2025-15.3.2026</w:t>
      </w:r>
    </w:p>
    <w:p>
      <w:pPr>
        <w:pStyle w:val="Heading2"/>
      </w:pPr>
      <w:r>
        <w:t>Jenni Yppärilä: Kadulta</w:t>
      </w:r>
    </w:p>
    <w:p>
      <w:r>
        <w:t>Moniulotteiset maalaukset vievät matkalle eri paikkoihin.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