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12.6.2025 torstai</w:t>
      </w:r>
    </w:p>
    <w:p>
      <w:pPr>
        <w:pStyle w:val="Heading1"/>
      </w:pPr>
      <w:r>
        <w:t>12.6.2025-1.10.2025</w:t>
      </w:r>
    </w:p>
    <w:p>
      <w:pPr>
        <w:pStyle w:val="Heading2"/>
      </w:pPr>
      <w:r>
        <w:t>Vuotalon Taidepiha</w:t>
      </w:r>
    </w:p>
    <w:p>
      <w:r>
        <w:t>Helsingin kuvataidekoulun ympäristötaidenäyttely on avautunut Vuotalon alapihalle, joka on nyt siis Taidepiha!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