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5.9.2025 perjantai</w:t>
      </w:r>
    </w:p>
    <w:p>
      <w:pPr>
        <w:pStyle w:val="Heading1"/>
      </w:pPr>
      <w:r>
        <w:t>5.9.2025-6.9.2025</w:t>
      </w:r>
    </w:p>
    <w:p>
      <w:pPr>
        <w:pStyle w:val="Heading2"/>
      </w:pPr>
      <w:r>
        <w:t>12:30-00:00 Kanneltalon maksuton taidekerho lapsille</w:t>
      </w:r>
    </w:p>
    <w:p>
      <w:r>
        <w:t>HUOM! Syyskauden viimeinen taidekerho pe 28.11. siirtyy perjantaille 5.12.20205. Kaipaatko luovaa toimintaa? Tule perjantaisin Kanneltalon taidekerhoon – teemat ja tekniikat vaihtelevat kerrasta toiseen.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