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15.10.2025 keskiviikko</w:t>
      </w:r>
    </w:p>
    <w:p>
      <w:pPr>
        <w:pStyle w:val="Heading1"/>
      </w:pPr>
      <w:r>
        <w:t>15.10.2025 keskiviikko</w:t>
      </w:r>
    </w:p>
    <w:p>
      <w:pPr>
        <w:pStyle w:val="Heading2"/>
      </w:pPr>
      <w:r>
        <w:t>15:00-18:00 Robottipaja – Syysloman työpaja</w:t>
      </w:r>
    </w:p>
    <w:p>
      <w:r>
        <w:t>Syyslomatekemistä Tule rakentamaan kierrätysmateriaaleista oma villiin luontoon joutunut robottisi! Miten sinun robottisi sopeutuu luonnon olosuhteisiin?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