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1.10.2025-2.10.2025</w:t>
      </w:r>
    </w:p>
    <w:p>
      <w:pPr>
        <w:pStyle w:val="Heading1"/>
      </w:pPr>
      <w:r>
        <w:t>1.10.2025-2.10.2025</w:t>
      </w:r>
    </w:p>
    <w:p>
      <w:pPr>
        <w:pStyle w:val="Heading2"/>
      </w:pPr>
      <w:r>
        <w:t>18:00-00:00 Keskiviikkokino: Toisenlaiset kesäkaverit (7)</w:t>
      </w:r>
    </w:p>
    <w:p>
      <w:r>
        <w:t>Toisenlaiset kesäkaverit on hyvänmielen komedia rikoskaksikosta, jotka ovat toteuttaneet vuosisadan ryöstökeikan.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