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10.9.2025 keskiviikko</w:t>
      </w:r>
    </w:p>
    <w:p>
      <w:pPr>
        <w:pStyle w:val="Heading1"/>
      </w:pPr>
      <w:r>
        <w:t>10.9.2025-11.9.2025</w:t>
      </w:r>
    </w:p>
    <w:p>
      <w:pPr>
        <w:pStyle w:val="Heading2"/>
      </w:pPr>
      <w:r>
        <w:t>11:00-00:00 Poiesis-kollektiivi: Näkymätön reppu – Kantaesitys</w:t>
      </w:r>
    </w:p>
    <w:p>
      <w:r>
        <w:t>Rosalilla on reppu, joka ei olekaan ihan tavallinen. Se on näkymätön.</w:t>
      </w:r>
    </w:p>
    <w:p>
      <w:r>
        <w:t>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