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1.9.2025 maanantai</w:t>
      </w:r>
    </w:p>
    <w:p>
      <w:pPr>
        <w:pStyle w:val="Heading1"/>
      </w:pPr>
      <w:r>
        <w:t>1.9.2025-2.9.2025</w:t>
      </w:r>
    </w:p>
    <w:p>
      <w:pPr>
        <w:pStyle w:val="Heading2"/>
      </w:pPr>
      <w:r>
        <w:t>18:00-00:00 Ennakkonäytös: Täydelliset vieraat (S) – Kino Helios</w:t>
      </w:r>
    </w:p>
    <w:p>
      <w:r>
        <w:t>Malmitalon oma ennakkonäytös 19.9. ensi-iltaan tulevasta elokuvasta!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