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28.8.2025 torstai</w:t>
      </w:r>
    </w:p>
    <w:p>
      <w:pPr>
        <w:pStyle w:val="Heading1"/>
      </w:pPr>
      <w:r>
        <w:t>28.8.2025-29.8.2025</w:t>
      </w:r>
    </w:p>
    <w:p>
      <w:pPr>
        <w:pStyle w:val="Heading2"/>
      </w:pPr>
      <w:r>
        <w:t>18:00-00:00 Elokuun iltasoitto: Bragen pelimannit ja Bragen kansantanssijat</w:t>
      </w:r>
    </w:p>
    <w:p>
      <w:r>
        <w:t>Brages spelmanslag ja Brages folkdanslagetin kansantanssijat palaavat neljännen kerran Vuotorille Elokuun iltasoitto -tapahtumaan.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