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18:00-00:00 Findus och Pettson firar jul – Barnens Estrad</w:t>
      </w:r>
    </w:p>
    <w:p>
      <w:r>
        <w:t>Ruotsinkielinen Pettson och Findus firar jul (Viirun ja Pesosen joulua) on turkulaisen Barnens Estrad-teatterin vierailu Vuotalossa.</w:t>
      </w:r>
    </w:p>
    <w:p>
      <w:r>
        <w:t>6€/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