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11.9.2025 torstai</w:t>
      </w:r>
    </w:p>
    <w:p>
      <w:pPr>
        <w:pStyle w:val="Heading1"/>
      </w:pPr>
      <w:r>
        <w:t>11.9.2025-5.10.2025</w:t>
      </w:r>
    </w:p>
    <w:p>
      <w:pPr>
        <w:pStyle w:val="Heading2"/>
      </w:pPr>
      <w:r>
        <w:t>Sunny Days – Kaarisillan media-alan ja kuvallisen ilmaisun opiskelijat</w:t>
      </w:r>
    </w:p>
    <w:p>
      <w:r>
        <w:t>Kaarisillan media-alan ja kuvallisen ilmaisun opiskelijoiden ryhmänäyttely kertoo valoisista päivistä, joita ryhmä koki luokassa opiskellessaan.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