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24.10.2025 perjantai</w:t>
      </w:r>
    </w:p>
    <w:p>
      <w:pPr>
        <w:pStyle w:val="Heading1"/>
      </w:pPr>
      <w:r>
        <w:t>24.10.2025-25.10.2025</w:t>
      </w:r>
    </w:p>
    <w:p>
      <w:pPr>
        <w:pStyle w:val="Heading2"/>
      </w:pPr>
      <w:r>
        <w:t>09:30-00:00 Tulikettu – Eldräven</w:t>
      </w:r>
    </w:p>
    <w:p>
      <w:r>
        <w:t>Tulikettu – Eldräven on kaksikielinen esitys revontulista, sekä itselle käsittämättömän ja tuntemattoman kunnioittamisesta.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