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30.9.2025 tiistai</w:t>
      </w:r>
    </w:p>
    <w:p>
      <w:pPr>
        <w:pStyle w:val="Heading1"/>
      </w:pPr>
      <w:r>
        <w:t>30.9.2025-1.10.2025</w:t>
      </w:r>
    </w:p>
    <w:p>
      <w:pPr>
        <w:pStyle w:val="Heading2"/>
      </w:pPr>
      <w:r>
        <w:t>10:00-00:00 Talo tavattavissa! – klo 10-12 &amp; klo 14-17</w:t>
      </w:r>
    </w:p>
    <w:p>
      <w:r>
        <w:t>Lämpimästi tervetuloa tapaamaan Vuotalon toimijoita!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