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3.9.2025 keskiviikko</w:t>
      </w:r>
    </w:p>
    <w:p>
      <w:pPr>
        <w:pStyle w:val="Heading1"/>
      </w:pPr>
      <w:r>
        <w:t>3.9.2025-27.11.2025</w:t>
      </w:r>
    </w:p>
    <w:p>
      <w:pPr>
        <w:pStyle w:val="Heading2"/>
      </w:pPr>
      <w:r>
        <w:t>Naperokino</w:t>
      </w:r>
    </w:p>
    <w:p>
      <w:r>
        <w:t>0–3-vuotiaiden oma elokuvateatteri Naperokino esittää kotimaisia ja ulkomaisia lasten animaatioita. Elokuvahetkessä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