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27.9.2025 lauantai</w:t>
      </w:r>
    </w:p>
    <w:p>
      <w:pPr>
        <w:pStyle w:val="Heading1"/>
      </w:pPr>
      <w:r>
        <w:t>27.9.2025-28.9.2025</w:t>
      </w:r>
    </w:p>
    <w:p>
      <w:pPr>
        <w:pStyle w:val="Heading2"/>
      </w:pPr>
      <w:r>
        <w:t>20:45-00:00 A Useful Ghost – Rakkautta &amp; Anarkiaa 18.–28.9.2025</w:t>
      </w:r>
    </w:p>
    <w:p>
      <w:r>
        <w:t>Rakkauden ja anarkian ryydittämä thaimaalaiselokuva on kuin imuri, joka on niellyt genren toisensa perään yskiäkseen ulos kostonhimoisen kauhukomedian ja kiimaisen kummitusromanssin mutaation.</w:t>
      </w:r>
    </w:p>
    <w:p>
      <w:r>
        <w:t>13/14 €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