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17:30-19:30 Valon Juhla -asukasosallisuustilaisuus</w:t>
      </w:r>
    </w:p>
    <w:p>
      <w:r>
        <w:t>Tehdään yhdessä Valon juhla! Tule mukaan suunnittelemaan kanssamme taiteelle, yhdessäololle ja valolle omistettu juhla marraskuussa.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