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5.12.2025-6.12.2025</w:t>
      </w:r>
    </w:p>
    <w:p>
      <w:pPr>
        <w:pStyle w:val="Heading1"/>
      </w:pPr>
      <w:r>
        <w:t>5.12.2025-6.12.2025</w:t>
      </w:r>
    </w:p>
    <w:p>
      <w:pPr>
        <w:pStyle w:val="Heading2"/>
      </w:pPr>
      <w:r>
        <w:t>18:00-00:00 Itsenäisyyspäivän etkot / RNO TANGO solistinaan Hannu Lehtonen – Suuri suomalainen tangolaulukirja vol.8: Tango sotii ja elää rauhassa</w:t>
      </w:r>
    </w:p>
    <w:p>
      <w:r>
        <w:t>Itsenäisyyspäivän aattoiltana RNO TANGO ja Hannu Lehtonen esittävät lauluja itsenäisen Suomen sodan ja rauhan vuosikymmeniltä.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