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11.10.2025 lauantai</w:t>
      </w:r>
    </w:p>
    <w:p>
      <w:pPr>
        <w:pStyle w:val="Heading1"/>
      </w:pPr>
      <w:r>
        <w:t>11.10.2025-15.11.2025</w:t>
      </w:r>
    </w:p>
    <w:p>
      <w:pPr>
        <w:pStyle w:val="Heading2"/>
      </w:pPr>
      <w:r>
        <w:t>12:00-16:00 Out of Sync: Kingz Cafe – Drag king -työpajasarja</w:t>
      </w:r>
    </w:p>
    <w:p>
      <w:r>
        <w:t>Kingz Cafe -työpajasarja tutustuttaa osallistujat drag king -taiteeseen. Työpajat on suunnattu yli 18-vuotiaille.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