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21.10.2025 tiistai</w:t>
      </w:r>
    </w:p>
    <w:p>
      <w:pPr>
        <w:pStyle w:val="Heading1"/>
      </w:pPr>
      <w:r>
        <w:t>21.10.2025 tiistai</w:t>
      </w:r>
    </w:p>
    <w:p>
      <w:pPr>
        <w:pStyle w:val="Heading2"/>
      </w:pPr>
      <w:r>
        <w:t>12:00-13:00 Luo oma pyykkiolentosi! – työpaja koululaisille</w:t>
      </w:r>
    </w:p>
    <w:p>
      <w:r>
        <w:t>Työpajat taiteilijan, tarinankertojan ja pyykkieläinten luojan Helga Stentzelin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