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9.6.2026 tiistai</w:t>
      </w:r>
    </w:p>
    <w:p>
      <w:pPr>
        <w:pStyle w:val="Heading1"/>
      </w:pPr>
      <w:r>
        <w:t>9.6.2026-10.6.2026</w:t>
      </w:r>
    </w:p>
    <w:p>
      <w:pPr>
        <w:pStyle w:val="Heading2"/>
      </w:pPr>
      <w:r>
        <w:t>19:00-00:00 WORKERS OFF-SCRIPT – Kino Caisa: I Don't Dream of Labour</w:t>
      </w:r>
    </w:p>
    <w:p>
      <w:r>
        <w:t>Työpaikoilla vallitsevat niille ominaiset sosiaaliset normit ja oletusarvoiset käyttäytymistavat, jotka usein jäävät sanoittamatta.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