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9.5.2026 lauantai</w:t>
      </w:r>
    </w:p>
    <w:p>
      <w:pPr>
        <w:pStyle w:val="Heading1"/>
      </w:pPr>
      <w:r>
        <w:t>9.5.2026-10.5.2026</w:t>
      </w:r>
    </w:p>
    <w:p>
      <w:pPr>
        <w:pStyle w:val="Heading2"/>
      </w:pPr>
      <w:r>
        <w:t>15:00-00:00 Eye Dance International: Depths and Horizons -aistiesitys</w:t>
      </w:r>
    </w:p>
    <w:p>
      <w:r>
        <w:t>Kokonaisvaltainen tanssiesitys näkövammaisille ja näkövammattomille aikuisille.</w:t>
      </w:r>
    </w:p>
    <w:p>
      <w:r>
        <w:t>40 € / 27 € / 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