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5.5.2026 tiistai</w:t>
      </w:r>
    </w:p>
    <w:p>
      <w:pPr>
        <w:pStyle w:val="Heading1"/>
      </w:pPr>
      <w:r>
        <w:t>5.5.2026-24.5.2026</w:t>
      </w:r>
    </w:p>
    <w:p>
      <w:pPr>
        <w:pStyle w:val="Heading2"/>
      </w:pPr>
      <w:r>
        <w:t>Leijuu — unelmia ja utopioita – Helsingin kuvataidelukio 100 vuotta – Helsingin kuvataidelukio 100 vuotta</w:t>
      </w:r>
    </w:p>
    <w:p>
      <w:r>
        <w:t>Leijuu – unelmia ja utopioita -näyttely huipentaa Helsingin kuvataidelukion satavuotisjuhlavuoden 2025–26.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