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6.2.2026 perjantai</w:t>
      </w:r>
    </w:p>
    <w:p>
      <w:pPr>
        <w:pStyle w:val="Heading1"/>
      </w:pPr>
      <w:r>
        <w:t>6.2.2026-29.3.2026</w:t>
      </w:r>
    </w:p>
    <w:p>
      <w:pPr>
        <w:pStyle w:val="Heading2"/>
      </w:pPr>
      <w:r>
        <w:t>Tunnemuskelit – Kuvitusnäyttely kahvila Naperossa</w:t>
      </w:r>
    </w:p>
    <w:p>
      <w:r>
        <w:t>Miten erilaisten tunteiden kanssa tullaan toimeen? Haluaisitko oppia hillitsemään ja hallitsemaan tunteitasi paremmin?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