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27.1.2026 tiistai</w:t>
      </w:r>
    </w:p>
    <w:p>
      <w:pPr>
        <w:pStyle w:val="Heading1"/>
      </w:pPr>
      <w:r>
        <w:t>27.1.2026-28.1.2026</w:t>
      </w:r>
    </w:p>
    <w:p>
      <w:pPr>
        <w:pStyle w:val="Heading2"/>
      </w:pPr>
      <w:r>
        <w:t>18:00-00:00 Wilma-Emilia Kuosa Company: Instinct ENSI-ILTA</w:t>
      </w:r>
    </w:p>
    <w:p>
      <w:r>
        <w:t>Instinct on vaikuttava esityskokemus. Esityksissä Wilma-Emilia Kuosa Company johdattaa jazztanssien yleisön läpi moniulotteisen aistimatkan.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