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17:00-19:00 Kantsun kahvit</w:t>
      </w:r>
    </w:p>
    <w:p>
      <w:r>
        <w:t>Kantsun kahvit on avoin kohtaamispaikka, johon järjestetään yhdessä vaihtuvaa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