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10.4.2026 perjantai</w:t>
      </w:r>
    </w:p>
    <w:p>
      <w:pPr>
        <w:pStyle w:val="Heading1"/>
      </w:pPr>
      <w:r>
        <w:t>10.4.2026-11.4.2026</w:t>
      </w:r>
    </w:p>
    <w:p>
      <w:pPr>
        <w:pStyle w:val="Heading2"/>
      </w:pPr>
      <w:r>
        <w:t>18:00-00:00 Global Club Nights: Reditus Duo ja Sayan</w:t>
      </w:r>
    </w:p>
    <w:p>
      <w:r>
        <w:t>Global Club Nights (GCN) on klubisarja, jossa musiikin parissa työskentelevät sekä sitä rakastavat ihmiset kokoontuvat juhlistamaan musiikkia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