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4.2.2026 keskiviikko</w:t>
      </w:r>
    </w:p>
    <w:p>
      <w:pPr>
        <w:pStyle w:val="Heading1"/>
      </w:pPr>
      <w:r>
        <w:t>4.2.2026-5.2.2026</w:t>
      </w:r>
    </w:p>
    <w:p>
      <w:pPr>
        <w:pStyle w:val="Heading2"/>
      </w:pPr>
      <w:r>
        <w:t>18:00-00:00 Marty Supreme – unelmoi isosti (12) – Kino Helios</w:t>
      </w:r>
    </w:p>
    <w:p>
      <w:r>
        <w:t>Nuori Marty Mauser lähtee tavoittelemaan unelmaa, johon kukaan muu ei usko. Hän on valmis menemään läpi helvetin todistaakseen kaikille – myös itselleen – epäilyt vääriksi.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