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13.3.2026 perjantai</w:t>
      </w:r>
    </w:p>
    <w:p>
      <w:pPr>
        <w:pStyle w:val="Heading1"/>
      </w:pPr>
      <w:r>
        <w:t>13.3.2026-14.3.2026</w:t>
      </w:r>
    </w:p>
    <w:p>
      <w:pPr>
        <w:pStyle w:val="Heading2"/>
      </w:pPr>
      <w:r>
        <w:t>18:00-00:00 Isänpäivä (7) – Kino Helios</w:t>
      </w:r>
    </w:p>
    <w:p>
      <w:r>
        <w:t>Moninkertaisesti palkitun Aleksi Salmenperän (mm. Miehen työ, Jättiläinen, Tyhjiö) Isänpäivä on rehti tragikomedia elämässä pärjäämisen mittareista.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