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18:00-00:00 The Secret Agent (16) – Kino Helios</w:t>
      </w:r>
    </w:p>
    <w:p>
      <w:r>
        <w:t>Neljän Oscarin ehdokas The Secret Agent on omaperäinen ja mustan komedian sävyttämä trilleri.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