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18.4.2026 lauantai</w:t>
      </w:r>
    </w:p>
    <w:p>
      <w:pPr>
        <w:pStyle w:val="Heading1"/>
      </w:pPr>
      <w:r>
        <w:t>18.4.2026-19.4.2026</w:t>
      </w:r>
    </w:p>
    <w:p>
      <w:pPr>
        <w:pStyle w:val="Heading2"/>
      </w:pPr>
      <w:r>
        <w:t>15:00-00:00 The Super Mario Galaxy Movie (7) – Kino Helios</w:t>
      </w:r>
    </w:p>
    <w:p>
      <w:r>
        <w:t>Animaatioelokuva The Super Mario Galaxy Movie perustuu Super Mario Bros. -pelisarjan maailmaan.</w:t>
      </w:r>
    </w:p>
    <w:p>
      <w:r>
        <w:t>7€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