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12.2.2026 torstai</w:t>
      </w:r>
    </w:p>
    <w:p>
      <w:pPr>
        <w:pStyle w:val="Heading1"/>
      </w:pPr>
      <w:r>
        <w:t>12.2.2026-8.3.2026</w:t>
      </w:r>
    </w:p>
    <w:p>
      <w:pPr>
        <w:pStyle w:val="Heading2"/>
      </w:pPr>
      <w:r>
        <w:t>Anne Vasko: Mummot!</w:t>
      </w:r>
    </w:p>
    <w:p>
      <w:r>
        <w:t>Mummot! juhlistaa mummoutta kaikissa sen muodoissa – iloa, lämpöä, rohkeutta ja yhdessäoloa.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