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12.2.2026 torstai</w:t>
      </w:r>
    </w:p>
    <w:p>
      <w:pPr>
        <w:pStyle w:val="Heading1"/>
      </w:pPr>
      <w:r>
        <w:t>12.2.2026-23.3.2026</w:t>
      </w:r>
    </w:p>
    <w:p>
      <w:pPr>
        <w:pStyle w:val="Heading2"/>
      </w:pPr>
      <w:r>
        <w:t>Luis Bustamante &amp; Sebastián González Ruiz: The Strength of the Sun</w:t>
      </w:r>
    </w:p>
    <w:p>
      <w:r>
        <w:t>Näyttely tarjoaa visuaalisen ja esteettisen tulkinnan Arican karnevaalista laajennettuna merkitysten alueena, jossa historia, geopolitiikka ja ruumiillistunut tieto kohtaavat.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