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3.2.2026 tiistai</w:t>
      </w:r>
    </w:p>
    <w:p>
      <w:pPr>
        <w:pStyle w:val="Heading1"/>
      </w:pPr>
      <w:r>
        <w:t>3.2.2026-4.2.2026</w:t>
      </w:r>
    </w:p>
    <w:p>
      <w:pPr>
        <w:pStyle w:val="Heading2"/>
      </w:pPr>
      <w:r>
        <w:t>10:00-00:00 Eliökuntalaisten manifesti Mätäjoen Mutterilaiturilla</w:t>
      </w:r>
    </w:p>
    <w:p>
      <w:r>
        <w:t>Eliökuntalaisten manifesti kutsuu kaikenikäiset mukaan maksuttomiin tapahtumiin, esityksiin ja kohtaamisiin eri puolilla kaupunkia.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