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11.3.2026 keskiviikko</w:t>
      </w:r>
    </w:p>
    <w:p>
      <w:pPr>
        <w:pStyle w:val="Heading1"/>
      </w:pPr>
      <w:r>
        <w:t>11.3.2026-12.3.2026</w:t>
      </w:r>
    </w:p>
    <w:p>
      <w:pPr>
        <w:pStyle w:val="Heading2"/>
      </w:pPr>
      <w:r>
        <w:t>17:30-00:00 Ympäri maailmaa — lauluja kuudesta maanosasta</w:t>
      </w:r>
    </w:p>
    <w:p>
      <w:r>
        <w:t>Lähde kanssamme musiikkimatkalle Etelä-Afrikkaan, Nigeriaan, Viroon, Kreikkaan, Thaimaahan, Filippiineille, Kanadaan, Chileen ja Tongaan!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