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10.1.2026 lauantai</w:t>
      </w:r>
    </w:p>
    <w:p>
      <w:pPr>
        <w:pStyle w:val="Heading1"/>
      </w:pPr>
      <w:r>
        <w:t>10.1.2026-11.1.2026</w:t>
      </w:r>
    </w:p>
    <w:p>
      <w:pPr>
        <w:pStyle w:val="Heading2"/>
      </w:pPr>
      <w:r>
        <w:t>19:00-00:00 Young Men At Savoy</w:t>
      </w:r>
    </w:p>
    <w:p>
      <w:r>
        <w:t>Miltä kuulostaa, kun poikabändin klassikot kohtaavat mieskuorolaulun?</w:t>
      </w:r>
    </w:p>
    <w:p>
      <w:r>
        <w:t>17,80-33,90 €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