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29.1.2026-30.1.2026</w:t>
      </w:r>
    </w:p>
    <w:p>
      <w:pPr>
        <w:pStyle w:val="Heading1"/>
      </w:pPr>
      <w:r>
        <w:t>29.1.2026-30.1.2026</w:t>
      </w:r>
    </w:p>
    <w:p>
      <w:pPr>
        <w:pStyle w:val="Heading2"/>
      </w:pPr>
      <w:r>
        <w:t>11:45-00:00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